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Georgia" w:hAnsi="Georgia"/>
          <w:b/>
          <w:color w:val="0B5144"/>
          <w:sz w:val="36"/>
        </w:rPr>
        <w:t>FORMULÁRIO DE DECLARAÇÕES EDITORIAIS</w:t>
      </w:r>
    </w:p>
    <w:p>
      <w:pPr>
        <w:spacing w:after="200"/>
        <w:jc w:val="center"/>
      </w:pPr>
      <w:r>
        <w:rPr>
          <w:rFonts w:ascii="Arial" w:hAnsi="Arial"/>
          <w:color w:val="5D6965"/>
          <w:sz w:val="19"/>
        </w:rPr>
        <w:t>Financiamento, conflitos de interesse, ética em pesquisa e uso de inteligência artificial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shd w:fill="F4F0E5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40"/>
            </w:pPr>
            <w:r>
              <w:rPr>
                <w:b/>
                <w:color w:val="0B5144"/>
              </w:rPr>
              <w:t xml:space="preserve">Finalidade  </w:t>
            </w:r>
            <w:r>
              <w:t>Este formulário acompanha a versão identificada do manuscrito após a etapa de avaliação. Preencha apenas as seções aplicáveis e assinale uma opção em cada bloco.</w:t>
            </w:r>
          </w:p>
        </w:tc>
      </w:tr>
    </w:tbl>
    <w:p>
      <w:pPr>
        <w:spacing w:after="0"/>
      </w:pPr>
    </w:p>
    <w:p>
      <w:pPr>
        <w:pStyle w:val="Heading1"/>
      </w:pPr>
      <w:r>
        <w:t>1. Identificação do manuscrito</w:t>
      </w:r>
    </w:p>
    <w:p>
      <w:pPr>
        <w:spacing w:after="100"/>
      </w:pPr>
      <w:r>
        <w:rPr>
          <w:b/>
          <w:color w:val="0B5144"/>
        </w:rPr>
        <w:t xml:space="preserve">Título: </w:t>
      </w:r>
      <w:sdt>
        <w:sdtPr>
          <w:tag w:val="TITULO_MANUSCRITO"/>
          <w:alias w:val="TITULO_MANUSCRITO"/>
          <w:text/>
        </w:sdtPr>
        <w:sdtContent>
          <w:r>
            <w:t>{{TITULO_MANUSCRITO}}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Autor(a) responsável: </w:t>
      </w:r>
      <w:sdt>
        <w:sdtPr>
          <w:tag w:val="AUTOR_RESPONSAVEL"/>
          <w:alias w:val="AUTOR_RESPONSAVEL"/>
          <w:text/>
        </w:sdtPr>
        <w:sdtContent>
          <w:r>
            <w:t>{{AUTOR_RESPONSAVEL}}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E-mail: </w:t>
      </w:r>
      <w:sdt>
        <w:sdtPr>
          <w:tag w:val="EMAIL_AUTOR"/>
          <w:alias w:val="EMAIL_AUTOR"/>
          <w:text/>
        </w:sdtPr>
        <w:sdtContent>
          <w:r>
            <w:t>{{EMAIL_AUTOR}}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Protocolo da submissão: </w:t>
      </w:r>
      <w:sdt>
        <w:sdtPr>
          <w:tag w:val="PROTOCOLO"/>
          <w:alias w:val="PROTOCOLO"/>
          <w:text/>
        </w:sdtPr>
        <w:sdtContent>
          <w:r>
            <w:t>{{PROTOCOLO}}</w:t>
          </w:r>
        </w:sdtContent>
      </w:sdt>
      <w:r>
        <w:rPr>
          <w:i/>
          <w:color w:val="71807B"/>
          <w:sz w:val="17"/>
        </w:rPr>
        <w:t xml:space="preserve">  se já informado pela revista</w:t>
      </w:r>
    </w:p>
    <w:p>
      <w:pPr>
        <w:pStyle w:val="Heading1"/>
      </w:pPr>
      <w:r>
        <w:t>2. Financiamento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A pesquisa não recebeu financiamento específico.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 xml:space="preserve">A pesquisa recebeu financiamento da seguinte instituição/agência: </w:t>
      </w:r>
      <w:sdt>
        <w:sdtPr>
          <w:tag w:val="FINANCIAMENTO"/>
          <w:alias w:val="FINANCIAMENTO"/>
          <w:text/>
        </w:sdtPr>
        <w:sdtContent>
          <w:r>
            <w:t>{{FINANCIAMENTO}}</w:t>
          </w:r>
        </w:sdtContent>
      </w:sdt>
    </w:p>
    <w:p>
      <w:pPr>
        <w:pStyle w:val="Heading1"/>
      </w:pPr>
      <w:r>
        <w:t>3. Conflitos de interesse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Os autores declaram não possuir conflitos de interesse.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 xml:space="preserve">Há potencial conflito de interesse, descrito a seguir: </w:t>
      </w:r>
      <w:sdt>
        <w:sdtPr>
          <w:tag w:val="CONFLITO_INTERESSE"/>
          <w:alias w:val="CONFLITO_INTERESSE"/>
          <w:text/>
        </w:sdtPr>
        <w:sdtContent>
          <w:r>
            <w:t>{{CONFLITO_INTERESSE}}</w:t>
          </w:r>
        </w:sdtContent>
      </w:sdt>
    </w:p>
    <w:p>
      <w:pPr>
        <w:pStyle w:val="Heading1"/>
      </w:pPr>
      <w:r>
        <w:t>4. Ética em pesquisa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Não se aplica, pois a pesquisa não envolveu seres humanos nem dados identificáveis.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 xml:space="preserve">A pesquisa foi aprovada por Comitê de Ética. Instituição: </w:t>
      </w:r>
      <w:sdt>
        <w:sdtPr>
          <w:tag w:val="COMITE_ETICA"/>
          <w:alias w:val="COMITE_ETICA"/>
          <w:text/>
        </w:sdtPr>
        <w:sdtContent>
          <w:r>
            <w:t>{{COMITE_ETICA}}</w:t>
          </w:r>
        </w:sdtContent>
      </w:sdt>
      <w:r>
        <w:t xml:space="preserve">  Parecer/CAAE: </w:t>
      </w:r>
      <w:sdt>
        <w:sdtPr>
          <w:tag w:val="PARECER_ETICA"/>
          <w:alias w:val="PARECER_ETICA"/>
          <w:text/>
        </w:sdtPr>
        <w:sdtContent>
          <w:r>
            <w:t>{{PARECER_ETICA}}</w:t>
          </w:r>
        </w:sdtContent>
      </w:sdt>
    </w:p>
    <w:p>
      <w:pPr>
        <w:spacing w:after="60"/>
        <w:ind w:left="227"/>
      </w:pPr>
      <w:r>
        <w:rPr>
          <w:sz w:val="24"/>
        </w:rPr>
        <w:t xml:space="preserve">☐ </w:t>
      </w:r>
      <w:r>
        <w:t>Foram adotados consentimento, anonimização e demais cuidados éticos pertinentes.</w:t>
      </w:r>
    </w:p>
    <w:p>
      <w:pPr>
        <w:pStyle w:val="Heading1"/>
      </w:pPr>
      <w:r>
        <w:t>5. Uso de inteligência artificial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Não houve uso substancial de inteligência artificial generativa.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 xml:space="preserve">Houve uso declarado da ferramenta </w:t>
      </w:r>
      <w:sdt>
        <w:sdtPr>
          <w:tag w:val="FERRAMENTA_IA"/>
          <w:alias w:val="FERRAMENTA_IA"/>
          <w:text/>
        </w:sdtPr>
        <w:sdtContent>
          <w:r>
            <w:t>{{FERRAMENTA_IA}}</w:t>
          </w:r>
        </w:sdtContent>
      </w:sdt>
      <w:r>
        <w:t xml:space="preserve">, para </w:t>
      </w:r>
      <w:sdt>
        <w:sdtPr>
          <w:tag w:val="FINALIDADE_IA"/>
          <w:alias w:val="FINALIDADE_IA"/>
          <w:text/>
        </w:sdtPr>
        <w:sdtContent>
          <w:r>
            <w:t>{{FINALIDADE_IA}}</w:t>
          </w:r>
        </w:sdtContent>
      </w:sdt>
      <w:r>
        <w:t xml:space="preserve">, nas etapas </w:t>
      </w:r>
      <w:sdt>
        <w:sdtPr>
          <w:tag w:val="ETAPAS_IA"/>
          <w:alias w:val="ETAPAS_IA"/>
          <w:text/>
        </w:sdtPr>
        <w:sdtContent>
          <w:r>
            <w:t>{{ETAPAS_IA}}</w:t>
          </w:r>
        </w:sdtContent>
      </w:sdt>
      <w:r>
        <w:t>.</w:t>
      </w:r>
    </w:p>
    <w:p>
      <w:r>
        <w:t>Os autores permanecem integralmente responsáveis pela precisão das informações, originalidade, referências, argumentos, dados e possíveis vieses do manuscrito.</w:t>
      </w:r>
    </w:p>
    <w:p>
      <w:pPr>
        <w:pStyle w:val="Heading1"/>
      </w:pPr>
      <w:r>
        <w:t>6. Declaração e assinatura</w:t>
      </w:r>
    </w:p>
    <w:p>
      <w:r>
        <w:t>Declaro que as informações prestadas são verdadeiras e foram aprovadas por todos os autores do manuscrito.</w:t>
      </w:r>
    </w:p>
    <w:p>
      <w:pPr>
        <w:spacing w:after="100"/>
      </w:pPr>
      <w:r>
        <w:rPr>
          <w:b/>
          <w:color w:val="0B5144"/>
        </w:rPr>
        <w:t xml:space="preserve">Local e data: </w:t>
      </w:r>
      <w:sdt>
        <w:sdtPr>
          <w:tag w:val="LOCAL_DATA"/>
          <w:alias w:val="LOCAL_DATA"/>
          <w:text/>
        </w:sdtPr>
        <w:sdtContent>
          <w:r>
            <w:t>{{LOCAL_DATA}}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Nome e assinatura do autor responsável: </w:t>
      </w:r>
      <w:sdt>
        <w:sdtPr>
          <w:tag w:val="ASSINATURA"/>
          <w:alias w:val="ASSINATURA"/>
          <w:text/>
        </w:sdtPr>
        <w:sdtContent>
          <w:r>
            <w:t>{{ASSINATURA}}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39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 w:after="0"/>
      <w:jc w:val="center"/>
      <w:pBdr>
        <w:top w:val="single" w:sz="4" w:space="6" w:color="C69A4B"/>
      </w:pBdr>
    </w:pPr>
    <w:r>
      <w:rPr>
        <w:rFonts w:ascii="Arial" w:hAnsi="Arial"/>
        <w:color w:val="0D5548"/>
        <w:sz w:val="16"/>
      </w:rPr>
      <w:t>Revista Educadores | ISSN 3086-7819 (online) | ISSN-L 3086-7819</w:t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087"/>
      <w:gridCol w:w="2324"/>
    </w:tblGrid>
    <w:tr>
      <w:tc>
        <w:tcPr>
          <w:tcW w:type="dxa" w:w="4706"/>
        </w:tcPr>
        <w:p>
          <w:pPr>
            <w:spacing w:after="0"/>
          </w:pPr>
          <w:r>
            <w:rPr>
              <w:rFonts w:ascii="Arial" w:hAnsi="Arial"/>
              <w:color w:val="71807B"/>
              <w:sz w:val="16"/>
            </w:rPr>
            <w:t>Revista Educadores  •  euescritorbr@gmail.com</w:t>
          </w:r>
        </w:p>
      </w:tc>
      <w:tc>
        <w:tcPr>
          <w:tcW w:type="dxa" w:w="4706"/>
        </w:tcPr>
        <w:p>
          <w:pPr>
            <w:jc w:val="right"/>
          </w:pPr>
          <w:r>
            <w:rPr>
              <w:rFonts w:ascii="Arial" w:hAnsi="Arial"/>
              <w:color w:val="71807B"/>
              <w:sz w:val="16"/>
            </w:rPr>
            <w:t xml:space="preserve">Página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8277"/>
    </w:tblGrid>
    <w:tr>
      <w:tc>
        <w:tcPr>
          <w:tcW w:type="dxa" w:w="1134"/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486000" cy="48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mblema-revista-educadores-doc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000" cy="48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77"/>
          <w:vAlign w:val="center"/>
        </w:tcPr>
        <w:p>
          <w:pPr>
            <w:spacing w:after="0"/>
          </w:pPr>
          <w:r>
            <w:rPr>
              <w:rFonts w:ascii="Georgia" w:hAnsi="Georgia"/>
              <w:b/>
              <w:color w:val="0B5144"/>
              <w:sz w:val="30"/>
            </w:rPr>
            <w:t>REVISTA EDUCADORES</w:t>
          </w:r>
        </w:p>
        <w:p>
          <w:pPr>
            <w:spacing w:after="0"/>
          </w:pPr>
          <w:r>
            <w:rPr>
              <w:rFonts w:ascii="Arial" w:hAnsi="Arial"/>
              <w:color w:val="71807B"/>
              <w:sz w:val="17"/>
            </w:rPr>
            <w:t>Ciência, Educação e Amazônia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24332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B514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514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